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1480" w14:textId="52D157FD" w:rsidR="00A81C27" w:rsidRPr="00583EE3" w:rsidRDefault="00A81C27" w:rsidP="00A81C2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583E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4</w:t>
      </w:r>
      <w:r w:rsidRPr="00583E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LOCAL CONTRIBUTION LIMITS</w:t>
      </w:r>
    </w:p>
    <w:p w14:paraId="43545974" w14:textId="77777777" w:rsidR="00A81C27" w:rsidRPr="00583EE3" w:rsidRDefault="00A81C27" w:rsidP="00A81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" w:tgtFrame="_blank" w:history="1">
        <w:r w:rsidRPr="00583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Election Law §14-114</w:t>
        </w:r>
      </w:hyperlink>
    </w:p>
    <w:p w14:paraId="15F880A6" w14:textId="77777777" w:rsidR="00A81C27" w:rsidRPr="00583EE3" w:rsidRDefault="00A81C27" w:rsidP="00A81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83E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Please remember that these limits are for the entire election cycle. Generally, the Election Cycle is either </w:t>
      </w:r>
      <w:r w:rsidRPr="00F850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two or four years</w:t>
      </w:r>
      <w:r w:rsidRPr="00583EE3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796C1B0C" w14:textId="77777777" w:rsidR="00A81C27" w:rsidRPr="00583EE3" w:rsidRDefault="00A81C27" w:rsidP="00A81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83EE3">
        <w:rPr>
          <w:rFonts w:ascii="Times New Roman" w:eastAsia="Times New Roman" w:hAnsi="Times New Roman" w:cs="Times New Roman"/>
          <w:sz w:val="24"/>
          <w:szCs w:val="24"/>
          <w:lang w:val="en"/>
        </w:rPr>
        <w:t>The person making a contribution, as well as the person receiving it, are responsible to ensure that the limits are not exceeded.</w:t>
      </w:r>
    </w:p>
    <w:p w14:paraId="435684C9" w14:textId="77777777" w:rsidR="00A81C27" w:rsidRPr="00583EE3" w:rsidRDefault="00A81C27" w:rsidP="00A81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83EE3">
        <w:rPr>
          <w:rFonts w:ascii="Times New Roman" w:eastAsia="Times New Roman" w:hAnsi="Times New Roman" w:cs="Times New Roman"/>
          <w:sz w:val="24"/>
          <w:szCs w:val="24"/>
          <w:lang w:val="en"/>
        </w:rPr>
        <w:t>The contribution limit for family members is an aggregate limit from all the candidate's family members (defined as a child, parent, grandparent, brother and sister and the spouses of those persons.)</w:t>
      </w:r>
    </w:p>
    <w:p w14:paraId="6930DC5F" w14:textId="77777777" w:rsidR="00A81C27" w:rsidRPr="00583EE3" w:rsidRDefault="00A81C27" w:rsidP="00A81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83EE3">
        <w:rPr>
          <w:rFonts w:ascii="Times New Roman" w:eastAsia="Times New Roman" w:hAnsi="Times New Roman" w:cs="Times New Roman"/>
          <w:sz w:val="24"/>
          <w:szCs w:val="24"/>
          <w:lang w:val="en"/>
        </w:rPr>
        <w:t>Ballot Issues - There are no limits on contributions for ballot issues.</w:t>
      </w:r>
    </w:p>
    <w:p w14:paraId="1283220C" w14:textId="77777777" w:rsidR="00A81C27" w:rsidRPr="00583EE3" w:rsidRDefault="00A81C27" w:rsidP="00A81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83EE3">
        <w:rPr>
          <w:rFonts w:ascii="Times New Roman" w:eastAsia="Times New Roman" w:hAnsi="Times New Roman" w:cs="Times New Roman"/>
          <w:sz w:val="24"/>
          <w:szCs w:val="24"/>
          <w:lang w:val="en"/>
        </w:rPr>
        <w:t>Party or constituted committees - these committees may receive no more than $117,300 from any individual contributor in a calendar year and up to $5,000 from a corporation.</w:t>
      </w:r>
    </w:p>
    <w:p w14:paraId="4BBDF1A9" w14:textId="77777777" w:rsidR="00A81C27" w:rsidRPr="00583EE3" w:rsidRDefault="00A81C27" w:rsidP="00A81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83EE3">
        <w:rPr>
          <w:rFonts w:ascii="Times New Roman" w:eastAsia="Times New Roman" w:hAnsi="Times New Roman" w:cs="Times New Roman"/>
          <w:sz w:val="24"/>
          <w:szCs w:val="24"/>
          <w:lang w:val="en"/>
        </w:rPr>
        <w:t>Housekeeping - there are no limits on contributions to a Party or Constituted committee for Housekeeping expenses.</w:t>
      </w:r>
    </w:p>
    <w:tbl>
      <w:tblPr>
        <w:tblW w:w="0" w:type="auto"/>
        <w:tblCellSpacing w:w="15" w:type="dxa"/>
        <w:tblInd w:w="-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1393"/>
        <w:gridCol w:w="1360"/>
      </w:tblGrid>
      <w:tr w:rsidR="00A81C27" w:rsidRPr="00583EE3" w14:paraId="4A83C7C0" w14:textId="77777777" w:rsidTr="00B3207D">
        <w:trPr>
          <w:tblHeader/>
          <w:tblCellSpacing w:w="15" w:type="dxa"/>
        </w:trPr>
        <w:tc>
          <w:tcPr>
            <w:tcW w:w="0" w:type="auto"/>
            <w:shd w:val="clear" w:color="auto" w:fill="104E8B"/>
            <w:vAlign w:val="center"/>
            <w:hideMark/>
          </w:tcPr>
          <w:p w14:paraId="50ECCF4A" w14:textId="77777777" w:rsidR="00A81C27" w:rsidRPr="00583EE3" w:rsidRDefault="00A81C27" w:rsidP="00B3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_Hlk64534137"/>
            <w:r w:rsidRPr="00583E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Primary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Election</w:t>
            </w:r>
          </w:p>
        </w:tc>
        <w:tc>
          <w:tcPr>
            <w:tcW w:w="1363" w:type="dxa"/>
            <w:shd w:val="clear" w:color="auto" w:fill="104E8B"/>
            <w:vAlign w:val="center"/>
            <w:hideMark/>
          </w:tcPr>
          <w:p w14:paraId="27D91D21" w14:textId="77777777" w:rsidR="00A81C27" w:rsidRPr="00583EE3" w:rsidRDefault="00A81C27" w:rsidP="00B3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Non-family </w:t>
            </w:r>
          </w:p>
        </w:tc>
        <w:tc>
          <w:tcPr>
            <w:tcW w:w="1315" w:type="dxa"/>
            <w:shd w:val="clear" w:color="auto" w:fill="104E8B"/>
            <w:vAlign w:val="center"/>
            <w:hideMark/>
          </w:tcPr>
          <w:p w14:paraId="4F3F4D42" w14:textId="77777777" w:rsidR="00A81C27" w:rsidRPr="00583EE3" w:rsidRDefault="00A81C27" w:rsidP="00B3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Family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Members</w:t>
            </w:r>
          </w:p>
        </w:tc>
      </w:tr>
      <w:tr w:rsidR="00A81C27" w:rsidRPr="00583EE3" w14:paraId="2908C7B9" w14:textId="77777777" w:rsidTr="00B320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2E45F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County-wide - Democratic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FDF42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$1,000.00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4E383" w14:textId="555ECAE2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  <w:r w:rsidR="00C460BF">
              <w:rPr>
                <w:rFonts w:ascii="Arial" w:eastAsia="Times New Roman" w:hAnsi="Arial" w:cs="Arial"/>
                <w:sz w:val="18"/>
                <w:szCs w:val="18"/>
              </w:rPr>
              <w:t>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.50</w:t>
            </w:r>
          </w:p>
        </w:tc>
      </w:tr>
      <w:tr w:rsidR="00A81C27" w:rsidRPr="00583EE3" w14:paraId="4CCCF42D" w14:textId="77777777" w:rsidTr="00B320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2C159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County-wide - Republican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05591" w14:textId="25ED012D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$1,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="00C46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.00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F542C" w14:textId="58DFEC41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$8,50</w:t>
            </w:r>
            <w:r w:rsidR="00C460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.25</w:t>
            </w:r>
          </w:p>
        </w:tc>
      </w:tr>
      <w:tr w:rsidR="00A81C27" w:rsidRPr="00583EE3" w14:paraId="24A142B7" w14:textId="77777777" w:rsidTr="00B320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0342B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County-wide - All other parties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E3CF4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$1,000.00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4FC56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$1,250.00</w:t>
            </w:r>
          </w:p>
        </w:tc>
      </w:tr>
      <w:tr w:rsidR="00A81C27" w:rsidRPr="00583EE3" w14:paraId="186190AB" w14:textId="77777777" w:rsidTr="00B320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932CB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All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cities,</w:t>
            </w:r>
            <w:r w:rsidRPr="00583EE3">
              <w:rPr>
                <w:rFonts w:ascii="Arial" w:eastAsia="Times New Roman" w:hAnsi="Arial" w:cs="Arial"/>
                <w:sz w:val="18"/>
                <w:szCs w:val="18"/>
              </w:rPr>
              <w:t xml:space="preserve"> town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s,</w:t>
            </w:r>
            <w:r w:rsidRPr="00583EE3">
              <w:rPr>
                <w:rFonts w:ascii="Arial" w:eastAsia="Times New Roman" w:hAnsi="Arial" w:cs="Arial"/>
                <w:sz w:val="18"/>
                <w:szCs w:val="18"/>
              </w:rPr>
              <w:t xml:space="preserve"> and village offices, regardless of party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E82CD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$1,000.00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CEDF4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$1,250.00</w:t>
            </w:r>
          </w:p>
        </w:tc>
      </w:tr>
      <w:tr w:rsidR="00A81C27" w:rsidRPr="00583EE3" w14:paraId="074E13EF" w14:textId="77777777" w:rsidTr="00B320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F7C097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Maximum Contribution Limit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A46434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$50,000.00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A508C3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$100,000.00</w:t>
            </w:r>
          </w:p>
        </w:tc>
      </w:tr>
      <w:bookmarkEnd w:id="0"/>
    </w:tbl>
    <w:p w14:paraId="595F6B4C" w14:textId="77777777" w:rsidR="00A81C27" w:rsidRPr="00583EE3" w:rsidRDefault="00A81C27" w:rsidP="00A81C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1440"/>
        <w:gridCol w:w="1350"/>
      </w:tblGrid>
      <w:tr w:rsidR="00A81C27" w:rsidRPr="00583EE3" w14:paraId="4386E390" w14:textId="77777777" w:rsidTr="00B3207D">
        <w:trPr>
          <w:trHeight w:val="330"/>
          <w:tblHeader/>
          <w:tblCellSpacing w:w="15" w:type="dxa"/>
        </w:trPr>
        <w:tc>
          <w:tcPr>
            <w:tcW w:w="4537" w:type="dxa"/>
            <w:shd w:val="clear" w:color="auto" w:fill="104E8B"/>
            <w:vAlign w:val="center"/>
            <w:hideMark/>
          </w:tcPr>
          <w:p w14:paraId="3CA43AA5" w14:textId="77777777" w:rsidR="00A81C27" w:rsidRPr="00583EE3" w:rsidRDefault="00A81C27" w:rsidP="00B3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General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Election</w:t>
            </w:r>
          </w:p>
        </w:tc>
        <w:tc>
          <w:tcPr>
            <w:tcW w:w="1410" w:type="dxa"/>
            <w:shd w:val="clear" w:color="auto" w:fill="104E8B"/>
            <w:vAlign w:val="center"/>
            <w:hideMark/>
          </w:tcPr>
          <w:p w14:paraId="036AA556" w14:textId="77777777" w:rsidR="00A81C27" w:rsidRPr="00583EE3" w:rsidRDefault="00A81C27" w:rsidP="00B3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Non-family </w:t>
            </w:r>
          </w:p>
        </w:tc>
        <w:tc>
          <w:tcPr>
            <w:tcW w:w="1305" w:type="dxa"/>
            <w:shd w:val="clear" w:color="auto" w:fill="104E8B"/>
            <w:vAlign w:val="center"/>
            <w:hideMark/>
          </w:tcPr>
          <w:p w14:paraId="2D557C1B" w14:textId="77777777" w:rsidR="00A81C27" w:rsidRPr="00583EE3" w:rsidRDefault="00A81C27" w:rsidP="00B3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Family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Members</w:t>
            </w:r>
          </w:p>
        </w:tc>
      </w:tr>
      <w:tr w:rsidR="00A81C27" w:rsidRPr="00583EE3" w14:paraId="465B37DA" w14:textId="77777777" w:rsidTr="00B3207D">
        <w:trPr>
          <w:tblCellSpacing w:w="15" w:type="dxa"/>
        </w:trPr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4D74B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County-wide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412C5" w14:textId="22A92703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  <w:r w:rsidR="00C460BF">
              <w:rPr>
                <w:rFonts w:ascii="Arial" w:eastAsia="Times New Roman" w:hAnsi="Arial" w:cs="Arial"/>
                <w:sz w:val="18"/>
                <w:szCs w:val="18"/>
              </w:rPr>
              <w:t>21.30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0BDBA" w14:textId="1D1B89DC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18,</w:t>
            </w:r>
            <w:r w:rsidR="00C460BF">
              <w:rPr>
                <w:rFonts w:ascii="Arial" w:eastAsia="Times New Roman" w:hAnsi="Arial" w:cs="Arial"/>
                <w:sz w:val="18"/>
                <w:szCs w:val="18"/>
              </w:rPr>
              <w:t>606.50</w:t>
            </w:r>
          </w:p>
        </w:tc>
      </w:tr>
      <w:tr w:rsidR="00A81C27" w:rsidRPr="00583EE3" w14:paraId="7A4A0BD4" w14:textId="77777777" w:rsidTr="00B3207D">
        <w:trPr>
          <w:tblCellSpacing w:w="15" w:type="dxa"/>
        </w:trPr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A7146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All </w:t>
            </w: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Legislat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ors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8646B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$1,000.00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13C7B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 w:rsidRPr="00583EE3">
              <w:rPr>
                <w:rFonts w:ascii="Arial" w:eastAsia="Times New Roman" w:hAnsi="Arial" w:cs="Arial"/>
                <w:sz w:val="18"/>
                <w:szCs w:val="18"/>
              </w:rPr>
              <w:t>$1,2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50.00</w:t>
            </w:r>
          </w:p>
        </w:tc>
      </w:tr>
      <w:tr w:rsidR="00A81C27" w:rsidRPr="00583EE3" w14:paraId="047C3714" w14:textId="77777777" w:rsidTr="00B3207D">
        <w:trPr>
          <w:tblCellSpacing w:w="15" w:type="dxa"/>
        </w:trPr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B4B95B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Fulton City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379CEC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$1,000.00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8BBA70" w14:textId="5D3A960A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$1,</w:t>
            </w:r>
            <w:r w:rsidR="00C460BF">
              <w:rPr>
                <w:rFonts w:ascii="Arial" w:eastAsia="Times New Roman" w:hAnsi="Arial" w:cs="Arial"/>
                <w:sz w:val="18"/>
                <w:szCs w:val="18"/>
              </w:rPr>
              <w:t>601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.00</w:t>
            </w:r>
          </w:p>
        </w:tc>
      </w:tr>
      <w:tr w:rsidR="00A81C27" w:rsidRPr="00583EE3" w14:paraId="19360B7C" w14:textId="77777777" w:rsidTr="00B3207D">
        <w:trPr>
          <w:tblCellSpacing w:w="15" w:type="dxa"/>
        </w:trPr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59B7C9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Oswego City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EC525F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$1,000.00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20AA66" w14:textId="57806741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$2,5</w:t>
            </w:r>
            <w:r w:rsidR="00C460BF">
              <w:rPr>
                <w:rFonts w:ascii="Arial" w:eastAsia="Times New Roman" w:hAnsi="Arial" w:cs="Arial"/>
                <w:sz w:val="18"/>
                <w:szCs w:val="18"/>
              </w:rPr>
              <w:t>91.0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A81C27" w:rsidRPr="00583EE3" w14:paraId="47B63418" w14:textId="77777777" w:rsidTr="00B3207D">
        <w:trPr>
          <w:tblCellSpacing w:w="15" w:type="dxa"/>
        </w:trPr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635469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All town positions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AA1B1D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$1,000.00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DEC847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$1,250.00</w:t>
            </w:r>
          </w:p>
        </w:tc>
      </w:tr>
      <w:tr w:rsidR="00A81C27" w:rsidRPr="00583EE3" w14:paraId="1E33C26D" w14:textId="77777777" w:rsidTr="00B3207D">
        <w:trPr>
          <w:tblCellSpacing w:w="15" w:type="dxa"/>
        </w:trPr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F96791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All village positions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70045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$1,000.00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A1FB54" w14:textId="77777777" w:rsidR="00A81C27" w:rsidRPr="00583EE3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$1,250.00</w:t>
            </w:r>
          </w:p>
        </w:tc>
      </w:tr>
      <w:tr w:rsidR="00A81C27" w:rsidRPr="00583EE3" w14:paraId="4104EC01" w14:textId="77777777" w:rsidTr="00B3207D">
        <w:trPr>
          <w:tblCellSpacing w:w="15" w:type="dxa"/>
        </w:trPr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B69236" w14:textId="77777777" w:rsidR="00A81C27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Maximum Contribution Limit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13E773" w14:textId="77777777" w:rsidR="00A81C27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$50,000.00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30BB5" w14:textId="77777777" w:rsidR="00A81C27" w:rsidRDefault="00A81C27" w:rsidP="00B3207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$100,000.00</w:t>
            </w:r>
          </w:p>
        </w:tc>
      </w:tr>
    </w:tbl>
    <w:p w14:paraId="5175AAD9" w14:textId="194A5C12" w:rsidR="00A81C27" w:rsidRDefault="00A81C27">
      <w:r>
        <w:t>Updated: 2/2</w:t>
      </w:r>
      <w:r w:rsidR="00C460BF">
        <w:t>2</w:t>
      </w:r>
      <w:r>
        <w:t>/202</w:t>
      </w:r>
      <w:r w:rsidR="00C460BF">
        <w:t>4</w:t>
      </w:r>
    </w:p>
    <w:sectPr w:rsidR="00A81C27" w:rsidSect="00A8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B49"/>
    <w:multiLevelType w:val="multilevel"/>
    <w:tmpl w:val="D6FE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06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27"/>
    <w:rsid w:val="00A81C27"/>
    <w:rsid w:val="00C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015D"/>
  <w15:chartTrackingRefBased/>
  <w15:docId w15:val="{B2E58C27-CE89-4005-843F-80F1A51B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des.findlaw.com/ny/election-law/eln-sect-14-1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Ingerson</dc:creator>
  <cp:keywords/>
  <dc:description/>
  <cp:lastModifiedBy>Marianne Ingerson</cp:lastModifiedBy>
  <cp:revision>2</cp:revision>
  <dcterms:created xsi:type="dcterms:W3CDTF">2024-02-22T16:09:00Z</dcterms:created>
  <dcterms:modified xsi:type="dcterms:W3CDTF">2024-02-22T18:06:00Z</dcterms:modified>
</cp:coreProperties>
</file>